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970A85" w14:paraId="467940E0" w14:textId="77777777" w:rsidTr="00970A85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1334954B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2278E6A2" w14:textId="468CB225" w:rsidR="00970A85" w:rsidRDefault="00970A8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0D1CAFDE" wp14:editId="762D651B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5019D0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4883B852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2FB29EA" w14:textId="77777777" w:rsidR="00970A85" w:rsidRDefault="00970A85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042F21E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0F663E4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970A85" w14:paraId="2B62732C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234F1196" w14:textId="77777777" w:rsidR="00970A85" w:rsidRDefault="00970A85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CONVEGNO "LA RESPONSABILITA’ DEGLI ORGANI DI CONTROLLO DELLE SOCIETA’ DI CAPITALI" </w:t>
                        </w:r>
                      </w:p>
                    </w:tc>
                  </w:tr>
                  <w:tr w:rsidR="00970A85" w14:paraId="5F3E9372" w14:textId="77777777">
                    <w:tc>
                      <w:tcPr>
                        <w:tcW w:w="0" w:type="auto"/>
                        <w:hideMark/>
                      </w:tcPr>
                      <w:p w14:paraId="7AE93260" w14:textId="77777777" w:rsidR="00970A85" w:rsidRDefault="00970A85">
                        <w:pPr>
                          <w:pStyle w:val="Titolo4"/>
                          <w:spacing w:line="27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34495E"/>
                          </w:rPr>
                          <w:t>PRESSO CONSIGLIO NAZIONALE FORENSE, VIA DEL GOVERNO VECCHIO 3, ROMA e WEBINAR  </w:t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34495E"/>
                          </w:rPr>
                          <w:t>18 MARZO 2026</w:t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000000"/>
                          </w:rPr>
                          <w:t>15.00 - 19.00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  <w:t>Organizzato dal Consiglio Nazionale Forense e dalla Scuola Superiore dell'Avvocatura </w:t>
                        </w:r>
                      </w:p>
                    </w:tc>
                  </w:tr>
                </w:tbl>
                <w:p w14:paraId="7EAB5EF1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0703E60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3B0330B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970A85" w14:paraId="6B6F7CBB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4D15CA22" w14:textId="77777777" w:rsidR="00970A85" w:rsidRDefault="00970A8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F84B59" w14:textId="77777777" w:rsidR="00970A85" w:rsidRDefault="00970A85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2F110540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705C09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0D53250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970A85" w14:paraId="248ED38C" w14:textId="77777777">
                    <w:tc>
                      <w:tcPr>
                        <w:tcW w:w="0" w:type="auto"/>
                        <w:hideMark/>
                      </w:tcPr>
                      <w:p w14:paraId="6587754C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 mercoledì 18 marzo 2026</w:t>
                        </w:r>
                      </w:p>
                      <w:p w14:paraId="18ABCF03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dalle ore 15.00 alle ore 19.00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PROGRAMMA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____________________________________________________________________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SALUTI ISTITUZIONALI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Avv. Francesco GRECO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  <w:t>Presidente del Consiglio Nazionale Forense e della Scuola Superiore dell’Avvocatura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Avv. Gianpaolo BRIENZA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  <w:t>Consigliere CNF, Vice Presidente della Scuola Superiore Avvocatura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MODERA</w:t>
                        </w:r>
                      </w:p>
                      <w:p w14:paraId="123156DF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Giampiero CASSI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Consigliere CNF, Coordinatore della Commissione di Diritto Commerciale</w:t>
                        </w:r>
                      </w:p>
                      <w:p w14:paraId="09DE6602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INTERVENTI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i/>
                            <w:iCs/>
                            <w:color w:val="236FA1"/>
                            <w:sz w:val="18"/>
                            <w:szCs w:val="18"/>
                          </w:rPr>
                          <w:t>La responsabilità dei sindaci dopo la riforma</w:t>
                        </w:r>
                      </w:p>
                      <w:p w14:paraId="33FC08A9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 Aurelio MIRONE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Professore di Diritto commerciale presso l’Università di Catania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La responsabilità dei revisori e la rinunzia all’azione</w:t>
                        </w:r>
                      </w:p>
                      <w:p w14:paraId="66E4FC21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 Gabriele DELL’ATTI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Professore di Diritto commerciale presso l’Università degli Studi di Bari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– Aldo Moro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lastRenderedPageBreak/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La responsabilità degli amministratori privi di deleghe</w:t>
                        </w:r>
                      </w:p>
                      <w:p w14:paraId="79A97BCA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 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Niccolò ABRIANI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Professore di Diritto commerciale presso l'Università degli Studi di Firenze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La responsabilità dei sindaci: solidarietà o parziarietà? Riflessi sul processo, anche in tema di transazione e rivalsa</w:t>
                        </w:r>
                      </w:p>
                      <w:p w14:paraId="75FEF39C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 Laura SALVANESCHI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Professoressa di Diritto processuale civile presso l’Università degli Studi di Milano “La Statale”</w:t>
                        </w:r>
                      </w:p>
                      <w:p w14:paraId="50D491FF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Poteri e doveri degli organi di controllo nella crisi d’impresa</w:t>
                        </w:r>
                      </w:p>
                      <w:p w14:paraId="05F1B3E4" w14:textId="77777777" w:rsidR="00970A85" w:rsidRDefault="00970A85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Avv. Lorenzo STANGHELLINI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Professore di Diritto commerciale presso l’Università degli Studi di Firenze</w:t>
                        </w:r>
                      </w:p>
                    </w:tc>
                  </w:tr>
                </w:tbl>
                <w:p w14:paraId="165671A9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C06611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07C6764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970A85" w14:paraId="2F66E855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51882EC" w14:textId="77777777" w:rsidR="00970A85" w:rsidRDefault="00970A8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639564" w14:textId="77777777" w:rsidR="00970A85" w:rsidRDefault="00970A85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19EBD7E7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3B49F4A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02F0959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970A85" w14:paraId="4C45265B" w14:textId="77777777">
                    <w:tc>
                      <w:tcPr>
                        <w:tcW w:w="0" w:type="auto"/>
                        <w:hideMark/>
                      </w:tcPr>
                      <w:p w14:paraId="234FD2BF" w14:textId="77777777" w:rsidR="00970A85" w:rsidRDefault="00970A85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MODALITÀ DI ISCRIZIONE: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 La partecipazione è gratuita previa iscrizione da effettuarsi tramite i seguenti link:</w:t>
                        </w:r>
                      </w:p>
                      <w:p w14:paraId="48549C56" w14:textId="77777777" w:rsidR="00970A85" w:rsidRDefault="00970A85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hyperlink r:id="rId6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https://corso-responsabilita-societa-capitali-18032026.sharevent.app/it-IT</w:t>
                          </w:r>
                        </w:hyperlink>
                      </w:p>
                      <w:p w14:paraId="70FE7CDC" w14:textId="77777777" w:rsidR="00970A85" w:rsidRDefault="00970A85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CREDITI FORMATIVI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: Ai partecipanti verranno riconosciuti n. tre (3) crediti formativi ai sensi del regolamento sulla Formazione continua approvato dal Consiglio Nazionale Forense.</w:t>
                        </w:r>
                      </w:p>
                      <w:p w14:paraId="6E08FA28" w14:textId="77777777" w:rsidR="00970A85" w:rsidRDefault="00970A85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INFORMAZIONI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: 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eventi@scuolasuperioreavvocatura.it</w:t>
                          </w:r>
                        </w:hyperlink>
                      </w:p>
                      <w:p w14:paraId="6971C2A5" w14:textId="77777777" w:rsidR="00970A85" w:rsidRDefault="00970A85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970A85" w14:paraId="185E507A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300"/>
                        </w:tblGrid>
                        <w:tr w:rsidR="00970A85" w14:paraId="3BE9830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13DD58EA" w14:textId="3EF3C571" w:rsidR="00970A85" w:rsidRDefault="00970A85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09397B7" wp14:editId="1F529A3C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DA8B30B" w14:textId="77777777" w:rsidR="00970A85" w:rsidRDefault="00970A85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853F803" w14:textId="77777777" w:rsidR="00970A85" w:rsidRDefault="00970A8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421370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A79CE4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1194EAE3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33ACB45" w14:textId="77777777" w:rsidR="00970A85" w:rsidRDefault="00970A85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1903D19F" w14:textId="77777777" w:rsidR="00970A85" w:rsidRDefault="00970A85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70A85" w14:paraId="3364AB8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970A85" w14:paraId="5C5A2561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428D7B5B" w14:textId="5CEF242D" w:rsidR="00970A85" w:rsidRDefault="00970A8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59300692" wp14:editId="1943E684">
                              <wp:extent cx="733425" cy="714375"/>
                              <wp:effectExtent l="0" t="0" r="9525" b="9525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48C22D8C" w14:textId="77777777" w:rsidR="00970A85" w:rsidRDefault="00970A85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</w:p>
                    </w:tc>
                  </w:tr>
                </w:tbl>
                <w:p w14:paraId="0958EC0F" w14:textId="77777777" w:rsidR="00970A85" w:rsidRDefault="00970A8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163197" w14:textId="77777777" w:rsidR="00970A85" w:rsidRDefault="00970A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16C802" w14:textId="77777777" w:rsidR="0031209E" w:rsidRPr="00970A85" w:rsidRDefault="0031209E" w:rsidP="00970A85"/>
    <w:sectPr w:rsidR="0031209E" w:rsidRPr="00970A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85"/>
    <w:rsid w:val="0031209E"/>
    <w:rsid w:val="00801E50"/>
    <w:rsid w:val="00843A93"/>
    <w:rsid w:val="0097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0C13"/>
  <w15:chartTrackingRefBased/>
  <w15:docId w15:val="{FCBED178-AE53-4FE4-B10B-C3CBDB61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A85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0A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0A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0A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0A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0A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0A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0A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A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0A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0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0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0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0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0A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0A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0A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A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0A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0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70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0A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0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0A8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0A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0A8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70A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0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0A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0A8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970A8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70A85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970A85"/>
    <w:rPr>
      <w:i/>
      <w:iCs/>
    </w:rPr>
  </w:style>
  <w:style w:type="character" w:styleId="Enfasigrassetto">
    <w:name w:val="Strong"/>
    <w:basedOn w:val="Carpredefinitoparagrafo"/>
    <w:uiPriority w:val="22"/>
    <w:qFormat/>
    <w:rsid w:val="00970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grr4&amp;d=2dr&amp;h=39g2vcv1sl9gnga1ht1su98ppu&amp;hpl=CCG6883941KNE83G41PI0SRE41T20Q3GDG&amp;i=1vu&amp;iw=1&amp;p=H727728653&amp;s=lp&amp;sn=21s&amp;z=1o10" TargetMode="External"/><Relationship Id="rId13" Type="http://schemas.openxmlformats.org/officeDocument/2006/relationships/hyperlink" Target="https://ssa-cnf.mailmnta.com/nl/link?c=1grr4&amp;d=2dr&amp;h=2qe2fi8kn4fpvsva0f6lpnpmup&amp;hpl=CCG6883941KNE83G41PI0SRE41T20Q3GDG&amp;i=1vu&amp;iw=1&amp;p=H517548686&amp;s=lp&amp;sn=21s&amp;z=1n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sa-cnf.mailmnta.com/nl/link?c=1grr4&amp;d=2dr&amp;h=2q3l35ftqr1b6735b1l4q0727p&amp;hpl=CCG6883941KNE83G41PI0SRE41T20Q3GDG&amp;i=1vu&amp;iw=1&amp;p=H761061731&amp;s=lp&amp;sn=21s&amp;z=1ntj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grr4&amp;d=2dr&amp;h=2ms72r7anrhb4vnbkmi69p74kl&amp;hpl=CCG6883941KNE83G41PI0SRE41T20Q3GDG&amp;i=1vu&amp;iw=1&amp;p=H761061732&amp;s=lp&amp;sn=21s&amp;z=1nti" TargetMode="External"/><Relationship Id="rId11" Type="http://schemas.openxmlformats.org/officeDocument/2006/relationships/hyperlink" Target="https://ssa-cnf.mailmnta.com/nl/link?c=1grr4&amp;d=2dr&amp;h=3eupp0ojd51knmbem9u2ohlj7j&amp;hpl=CCG6883941KNE83G41PI0SRE41T20Q3GDG&amp;i=1vu&amp;iw=1&amp;p=H570866174&amp;s=lp&amp;sn=21s&amp;z=1nsp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grr4&amp;d=2dr&amp;h=2sfgr8np2mhhiupsnob63r145n&amp;hpl=CCG6883941KNE83G41PI0SRE41T20Q3GDG&amp;i=1vu&amp;iw=1&amp;p=H1947843900&amp;s=lp&amp;sn=21s&amp;z=1o10" TargetMode="External"/><Relationship Id="rId4" Type="http://schemas.openxmlformats.org/officeDocument/2006/relationships/hyperlink" Target="https://ssa-cnf.mailmnta.com/nl/link?c=1grr4&amp;d=2dr&amp;h=3oig6hrs7t78unu6vekiqpe3ob&amp;hpl=CCG6883941KNE83G41PI0SRE41T20Q3GDG&amp;i=1vu&amp;iw=1&amp;p=H59523570&amp;s=lp&amp;sn=21s&amp;z=1nsp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grr4&amp;d=2dr&amp;h=3sd3tacgmvco38ksralc8gpet8&amp;hpl=CCG6883941KNE83G41PI0SRE41T20Q3GDG&amp;i=1vu&amp;iw=1&amp;p=H517548685&amp;s=lp&amp;sn=21s&amp;z=1ns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2026-03-03T11:47:00Z</dcterms:created>
  <dcterms:modified xsi:type="dcterms:W3CDTF">2026-03-03T11:48:00Z</dcterms:modified>
</cp:coreProperties>
</file>